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FF35DA" w:rsidRDefault="00CD36CF" w:rsidP="00EF6030">
      <w:pPr>
        <w:pStyle w:val="TitlePageOrigin"/>
        <w:rPr>
          <w:color w:val="auto"/>
        </w:rPr>
      </w:pPr>
      <w:r w:rsidRPr="00FF35DA">
        <w:rPr>
          <w:color w:val="auto"/>
        </w:rPr>
        <w:t>WEST virginia legislature</w:t>
      </w:r>
    </w:p>
    <w:p w14:paraId="7EC19A55" w14:textId="3D5D19C3" w:rsidR="00CD36CF" w:rsidRPr="00FF35DA" w:rsidRDefault="00CD36CF" w:rsidP="00EF6030">
      <w:pPr>
        <w:pStyle w:val="TitlePageSession"/>
        <w:rPr>
          <w:color w:val="auto"/>
        </w:rPr>
      </w:pPr>
      <w:r w:rsidRPr="00FF35DA">
        <w:rPr>
          <w:color w:val="auto"/>
        </w:rPr>
        <w:t>20</w:t>
      </w:r>
      <w:r w:rsidR="006565E8" w:rsidRPr="00FF35DA">
        <w:rPr>
          <w:color w:val="auto"/>
        </w:rPr>
        <w:t>2</w:t>
      </w:r>
      <w:r w:rsidR="008C574C" w:rsidRPr="00FF35DA">
        <w:rPr>
          <w:color w:val="auto"/>
        </w:rPr>
        <w:t>5</w:t>
      </w:r>
      <w:r w:rsidRPr="00FF35DA">
        <w:rPr>
          <w:color w:val="auto"/>
        </w:rPr>
        <w:t xml:space="preserve"> regular session</w:t>
      </w:r>
    </w:p>
    <w:p w14:paraId="1F5C93B1" w14:textId="58CFDA91" w:rsidR="00AC3B58" w:rsidRPr="00FF35DA" w:rsidRDefault="004524FF" w:rsidP="008C574C">
      <w:pPr>
        <w:pStyle w:val="TitlePageBillPrefix"/>
        <w:rPr>
          <w:color w:val="auto"/>
        </w:rPr>
      </w:pPr>
      <w:sdt>
        <w:sdtPr>
          <w:rPr>
            <w:color w:val="auto"/>
          </w:rPr>
          <w:tag w:val="IntroDate"/>
          <w:id w:val="-1236936958"/>
          <w:placeholder>
            <w:docPart w:val="7B300C0824C84D1186DC37227852A776"/>
          </w:placeholder>
          <w:text/>
        </w:sdtPr>
        <w:sdtEndPr/>
        <w:sdtContent>
          <w:r w:rsidR="008C574C" w:rsidRPr="00FF35DA">
            <w:rPr>
              <w:color w:val="auto"/>
            </w:rPr>
            <w:t>Introduced</w:t>
          </w:r>
        </w:sdtContent>
      </w:sdt>
    </w:p>
    <w:p w14:paraId="3D9A9D1B" w14:textId="3F2DBBA8" w:rsidR="00CD36CF" w:rsidRPr="00FF35DA" w:rsidRDefault="004524FF"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FF35DA">
            <w:rPr>
              <w:color w:val="auto"/>
            </w:rPr>
            <w:t>House</w:t>
          </w:r>
        </w:sdtContent>
      </w:sdt>
      <w:r w:rsidR="00303684" w:rsidRPr="00FF35DA">
        <w:rPr>
          <w:color w:val="auto"/>
        </w:rPr>
        <w:t xml:space="preserve"> </w:t>
      </w:r>
      <w:r w:rsidR="00CD36CF" w:rsidRPr="00FF35DA">
        <w:rPr>
          <w:color w:val="auto"/>
        </w:rPr>
        <w:t xml:space="preserve">Bill </w:t>
      </w:r>
      <w:sdt>
        <w:sdtPr>
          <w:rPr>
            <w:color w:val="auto"/>
          </w:rPr>
          <w:tag w:val="BNum"/>
          <w:id w:val="1645317809"/>
          <w:lock w:val="sdtLocked"/>
          <w:placeholder>
            <w:docPart w:val="35F41F5A5EAA4CA7AD818F6ABB512236"/>
          </w:placeholder>
          <w:text/>
        </w:sdtPr>
        <w:sdtEndPr/>
        <w:sdtContent>
          <w:r w:rsidR="00B037E0">
            <w:rPr>
              <w:color w:val="auto"/>
            </w:rPr>
            <w:t>2515</w:t>
          </w:r>
        </w:sdtContent>
      </w:sdt>
    </w:p>
    <w:sdt>
      <w:sdtPr>
        <w:rPr>
          <w:smallCaps/>
          <w:color w:val="auto"/>
        </w:rPr>
        <w:alias w:val="Sponsors"/>
        <w:tag w:val="Sponsors"/>
        <w:id w:val="641309911"/>
        <w:placeholder>
          <w:docPart w:val="DefaultPlaceholder_-1854013440"/>
        </w:placeholder>
      </w:sdtPr>
      <w:sdtEndPr/>
      <w:sdtContent>
        <w:p w14:paraId="151B1BB4" w14:textId="7545036B" w:rsidR="006B23EA" w:rsidRPr="00FF35DA" w:rsidRDefault="006B23EA" w:rsidP="00EF6030">
          <w:pPr>
            <w:pStyle w:val="References"/>
            <w:rPr>
              <w:smallCaps/>
              <w:color w:val="auto"/>
            </w:rPr>
          </w:pPr>
          <w:r w:rsidRPr="00FF35DA">
            <w:rPr>
              <w:smallCaps/>
              <w:color w:val="auto"/>
            </w:rPr>
            <w:t xml:space="preserve">By </w:t>
          </w:r>
          <w:r w:rsidR="008C574C" w:rsidRPr="00FF35DA">
            <w:rPr>
              <w:smallCaps/>
              <w:color w:val="auto"/>
            </w:rPr>
            <w:t>Delegate</w:t>
          </w:r>
          <w:r w:rsidR="00865F98">
            <w:rPr>
              <w:smallCaps/>
              <w:color w:val="auto"/>
            </w:rPr>
            <w:t>s</w:t>
          </w:r>
          <w:r w:rsidR="008C574C" w:rsidRPr="00FF35DA">
            <w:rPr>
              <w:smallCaps/>
              <w:color w:val="auto"/>
            </w:rPr>
            <w:t xml:space="preserve"> Ellington</w:t>
          </w:r>
          <w:r w:rsidR="00865F98">
            <w:rPr>
              <w:smallCaps/>
              <w:color w:val="auto"/>
            </w:rPr>
            <w:t>, Statler, Hornby, Crouse, Willis, Dittman, Toney, Campbell</w:t>
          </w:r>
          <w:r w:rsidR="00D21A92">
            <w:rPr>
              <w:smallCaps/>
              <w:color w:val="auto"/>
            </w:rPr>
            <w:t>, Pritt</w:t>
          </w:r>
          <w:r w:rsidR="004524FF">
            <w:rPr>
              <w:smallCaps/>
              <w:color w:val="auto"/>
            </w:rPr>
            <w:t>, and Coop-Gonzalez</w:t>
          </w:r>
        </w:p>
      </w:sdtContent>
    </w:sdt>
    <w:sdt>
      <w:sdtPr>
        <w:rPr>
          <w:color w:val="auto"/>
        </w:rPr>
        <w:alias w:val="References"/>
        <w:tag w:val="References"/>
        <w:id w:val="-963035142"/>
        <w:placeholder>
          <w:docPart w:val="DefaultPlaceholder_-1854013440"/>
        </w:placeholder>
      </w:sdtPr>
      <w:sdtEndPr/>
      <w:sdtContent>
        <w:p w14:paraId="18EE6F7B" w14:textId="01B0A87A" w:rsidR="006B23EA" w:rsidRPr="00FF35DA" w:rsidRDefault="00B037E0" w:rsidP="00EF6030">
          <w:pPr>
            <w:pStyle w:val="References"/>
            <w:rPr>
              <w:color w:val="auto"/>
            </w:rPr>
          </w:pPr>
          <w:r>
            <w:rPr>
              <w:color w:val="auto"/>
            </w:rPr>
            <w:t>Introduced February 17, 2025; referred to the Committee on Education</w:t>
          </w:r>
        </w:p>
      </w:sdtContent>
    </w:sdt>
    <w:p w14:paraId="1919E582" w14:textId="77777777" w:rsidR="006B23EA" w:rsidRPr="00FF35DA" w:rsidRDefault="006B23EA" w:rsidP="006B23EA">
      <w:pPr>
        <w:pStyle w:val="TitlePageOrigin"/>
        <w:rPr>
          <w:color w:val="auto"/>
        </w:rPr>
      </w:pPr>
    </w:p>
    <w:p w14:paraId="4FD69506" w14:textId="4C028E4C" w:rsidR="006B23EA" w:rsidRPr="00FF35DA" w:rsidRDefault="006B23EA" w:rsidP="006B23EA">
      <w:pPr>
        <w:pStyle w:val="TitlePageOrigin"/>
        <w:rPr>
          <w:color w:val="auto"/>
        </w:rPr>
      </w:pPr>
    </w:p>
    <w:p w14:paraId="761FD6C0" w14:textId="33A47247" w:rsidR="006B23EA" w:rsidRPr="00FF35DA" w:rsidRDefault="006B23EA" w:rsidP="006B23EA">
      <w:pPr>
        <w:pStyle w:val="TitleSection"/>
        <w:rPr>
          <w:color w:val="auto"/>
        </w:rPr>
      </w:pPr>
      <w:r w:rsidRPr="00FF35DA">
        <w:rPr>
          <w:color w:val="auto"/>
        </w:rPr>
        <w:lastRenderedPageBreak/>
        <w:t xml:space="preserve">A BILL to amend and reenact §18A-5-1 of the Code of West Virginia, 1931, as amended, relating to elementary behavior intervention and safety; </w:t>
      </w:r>
      <w:r w:rsidR="00834A9F" w:rsidRPr="00FF35DA">
        <w:rPr>
          <w:color w:val="auto"/>
        </w:rPr>
        <w:t xml:space="preserve">clarifying that nothing herein may be construed to conflict with certain federal laws; </w:t>
      </w:r>
      <w:r w:rsidRPr="00FF35DA">
        <w:rPr>
          <w:color w:val="auto"/>
        </w:rPr>
        <w:t>specifying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environment</w:t>
      </w:r>
      <w:r w:rsidR="00192C02" w:rsidRPr="00FF35DA">
        <w:rPr>
          <w:color w:val="auto"/>
        </w:rPr>
        <w:t>; setting forth a disciplinary procedure for students in grades six through twelve; and requiring the State Board to adopt a statewide disciplinary policy, to be approved by the Legislature.</w:t>
      </w:r>
    </w:p>
    <w:p w14:paraId="3E7E8035" w14:textId="77777777" w:rsidR="006B23EA" w:rsidRPr="00FF35DA" w:rsidRDefault="006B23EA" w:rsidP="006B23EA">
      <w:pPr>
        <w:pStyle w:val="EnactingClause"/>
        <w:rPr>
          <w:color w:val="auto"/>
        </w:rPr>
      </w:pPr>
      <w:r w:rsidRPr="00FF35DA">
        <w:rPr>
          <w:color w:val="auto"/>
        </w:rPr>
        <w:t>Be it enacted by the Legislature of West Virginia:</w:t>
      </w:r>
    </w:p>
    <w:p w14:paraId="16093FDB" w14:textId="77777777" w:rsidR="006B23EA" w:rsidRPr="00FF35DA" w:rsidRDefault="006B23EA" w:rsidP="006B23EA">
      <w:pPr>
        <w:pStyle w:val="SectionBody"/>
        <w:rPr>
          <w:color w:val="auto"/>
        </w:rPr>
        <w:sectPr w:rsidR="006B23EA" w:rsidRPr="00FF35DA" w:rsidSect="006B23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BE37CC9" w14:textId="77777777" w:rsidR="006B23EA" w:rsidRPr="00FF35DA" w:rsidRDefault="006B23EA" w:rsidP="006B23EA">
      <w:pPr>
        <w:pStyle w:val="ArticleHeading"/>
        <w:rPr>
          <w:color w:val="auto"/>
        </w:rPr>
        <w:sectPr w:rsidR="006B23EA" w:rsidRPr="00FF35DA" w:rsidSect="007F076B">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ARTICLE 5. AUTHORITY; RIGHTS; RESPONSIBILITY.</w:t>
      </w:r>
    </w:p>
    <w:p w14:paraId="61372F1E" w14:textId="77777777" w:rsidR="006B23EA" w:rsidRPr="00FF35DA" w:rsidRDefault="006B23EA" w:rsidP="006B23EA">
      <w:pPr>
        <w:pStyle w:val="SectionHeading"/>
        <w:rPr>
          <w:color w:val="auto"/>
        </w:rPr>
        <w:sectPr w:rsidR="006B23EA" w:rsidRPr="00FF35DA" w:rsidSect="00720086">
          <w:type w:val="continuous"/>
          <w:pgSz w:w="12240" w:h="15840" w:code="1"/>
          <w:pgMar w:top="1440" w:right="1440" w:bottom="1440" w:left="1440" w:header="720" w:footer="720" w:gutter="0"/>
          <w:lnNumType w:countBy="1" w:restart="newSection"/>
          <w:cols w:space="720"/>
          <w:titlePg/>
          <w:docGrid w:linePitch="360"/>
        </w:sectPr>
      </w:pPr>
      <w:r w:rsidRPr="00FF35DA">
        <w:rPr>
          <w:color w:val="auto"/>
        </w:rPr>
        <w:t>§18A-5-1. Authority of teachers and other school personnel; exclusion of students having infectious diseases; suspension or expulsion of disorderly students; corporal punishment abolished.</w:t>
      </w:r>
    </w:p>
    <w:p w14:paraId="1D1774BB" w14:textId="77777777" w:rsidR="006B23EA" w:rsidRPr="00FF35DA" w:rsidRDefault="006B23EA" w:rsidP="006B23EA">
      <w:pPr>
        <w:pStyle w:val="SectionBody"/>
        <w:rPr>
          <w:color w:val="auto"/>
        </w:rPr>
      </w:pPr>
      <w:r w:rsidRPr="00FF35DA">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7E5F3D1" w14:textId="03F02911" w:rsidR="006B23EA" w:rsidRPr="00FF35DA" w:rsidRDefault="006B23EA" w:rsidP="006B23EA">
      <w:pPr>
        <w:pStyle w:val="SectionBody"/>
        <w:rPr>
          <w:color w:val="auto"/>
        </w:rPr>
      </w:pPr>
      <w:r w:rsidRPr="00FF35DA">
        <w:rPr>
          <w:color w:val="auto"/>
        </w:rPr>
        <w:t>(b) Subject to the rules of the state</w:t>
      </w:r>
      <w:r w:rsidR="007B2FEB" w:rsidRPr="00FF35DA">
        <w:rPr>
          <w:color w:val="auto"/>
        </w:rPr>
        <w:t xml:space="preserve"> </w:t>
      </w:r>
      <w:r w:rsidRPr="00FF35DA">
        <w:rPr>
          <w:strike/>
          <w:color w:val="auto"/>
        </w:rPr>
        <w:t>Board of Education</w:t>
      </w:r>
      <w:r w:rsidR="007B2FEB" w:rsidRPr="00FF35DA">
        <w:rPr>
          <w:color w:val="auto"/>
        </w:rPr>
        <w:t xml:space="preserve"> </w:t>
      </w:r>
      <w:r w:rsidR="007B2FEB" w:rsidRPr="00FF35DA">
        <w:rPr>
          <w:color w:val="auto"/>
          <w:u w:val="single"/>
        </w:rPr>
        <w:t>board</w:t>
      </w:r>
      <w:r w:rsidRPr="00FF35DA">
        <w:rPr>
          <w:color w:val="auto"/>
          <w:u w:val="single"/>
        </w:rPr>
        <w:t>,</w:t>
      </w:r>
      <w:r w:rsidRPr="00FF35DA">
        <w:rPr>
          <w:color w:val="auto"/>
        </w:rPr>
        <w:t xml:space="preserve">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w:t>
      </w:r>
      <w:r w:rsidRPr="00FF35DA">
        <w:rPr>
          <w:color w:val="auto"/>
        </w:rPr>
        <w:lastRenderedPageBreak/>
        <w:t>other proper health officer.</w:t>
      </w:r>
    </w:p>
    <w:p w14:paraId="070E49D6" w14:textId="14FB9A17" w:rsidR="006B23EA" w:rsidRPr="00FF35DA" w:rsidRDefault="006B23EA" w:rsidP="006B23EA">
      <w:pPr>
        <w:pStyle w:val="SectionBody"/>
        <w:rPr>
          <w:color w:val="auto"/>
          <w:u w:val="single"/>
        </w:rPr>
      </w:pPr>
      <w:r w:rsidRPr="00FF35DA">
        <w:rPr>
          <w:color w:val="auto"/>
        </w:rPr>
        <w:t xml:space="preserve">(c) </w:t>
      </w:r>
      <w:r w:rsidR="00D71884" w:rsidRPr="00FF35DA">
        <w:rPr>
          <w:color w:val="auto"/>
          <w:u w:val="single"/>
        </w:rPr>
        <w:t>This subsection is subject to the requirements of subsections (j) and (k) of this section.</w:t>
      </w:r>
      <w:r w:rsidR="00D71884" w:rsidRPr="00FF35DA">
        <w:rPr>
          <w:color w:val="auto"/>
        </w:rPr>
        <w:t xml:space="preserve"> </w:t>
      </w:r>
      <w:r w:rsidRPr="00FF35DA">
        <w:rPr>
          <w:color w:val="auto"/>
        </w:rPr>
        <w:t>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w:t>
      </w:r>
      <w:r w:rsidR="007B2FEB" w:rsidRPr="00FF35DA">
        <w:rPr>
          <w:color w:val="auto"/>
        </w:rPr>
        <w:t>,</w:t>
      </w:r>
      <w:r w:rsidRPr="00FF35DA">
        <w:rPr>
          <w:color w:val="auto"/>
        </w:rPr>
        <w:t xml:space="preserve">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w:t>
      </w:r>
      <w:r w:rsidR="007B2FEB" w:rsidRPr="00FF35DA">
        <w:rPr>
          <w:color w:val="auto"/>
        </w:rPr>
        <w:t>,</w:t>
      </w:r>
      <w:r w:rsidRPr="00FF35DA">
        <w:rPr>
          <w:color w:val="auto"/>
        </w:rPr>
        <w:t xml:space="preserve">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4A33408D" w14:textId="0B18F0AF" w:rsidR="006B23EA" w:rsidRPr="00FF35DA" w:rsidRDefault="006B23EA" w:rsidP="006B23EA">
      <w:pPr>
        <w:pStyle w:val="SectionBody"/>
        <w:rPr>
          <w:strike/>
          <w:color w:val="auto"/>
        </w:rPr>
      </w:pPr>
      <w:r w:rsidRPr="00FF35DA">
        <w:rPr>
          <w:strike/>
          <w:color w:val="auto"/>
        </w:rPr>
        <w:lastRenderedPageBreak/>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2B4048B3" w14:textId="77777777" w:rsidR="006B23EA" w:rsidRPr="00FF35DA" w:rsidRDefault="006B23EA" w:rsidP="006B23EA">
      <w:pPr>
        <w:pStyle w:val="SectionBody"/>
        <w:rPr>
          <w:strike/>
          <w:color w:val="auto"/>
        </w:rPr>
      </w:pPr>
      <w:r w:rsidRPr="00FF35DA">
        <w:rPr>
          <w:strike/>
          <w:color w:val="auto"/>
        </w:rPr>
        <w:t>(1) The student may be excluded from that teacher's classroom and if excluded may not re-enter that teacher's classroom for at least the remainder of the instructional day;</w:t>
      </w:r>
    </w:p>
    <w:p w14:paraId="5C31CEF2" w14:textId="77777777" w:rsidR="006B23EA" w:rsidRPr="00FF35DA" w:rsidRDefault="006B23EA" w:rsidP="006B23EA">
      <w:pPr>
        <w:pStyle w:val="SectionBody"/>
        <w:rPr>
          <w:strike/>
          <w:color w:val="auto"/>
        </w:rPr>
      </w:pPr>
      <w:r w:rsidRPr="00FF35DA">
        <w:rPr>
          <w:strike/>
          <w:color w:val="auto"/>
        </w:rPr>
        <w:t>(2) If the student is excluded pursuant to subdivision (1) of this subsection;</w:t>
      </w:r>
    </w:p>
    <w:p w14:paraId="7DDD0489" w14:textId="77777777" w:rsidR="006B23EA" w:rsidRPr="00FF35DA" w:rsidRDefault="006B23EA" w:rsidP="006B23EA">
      <w:pPr>
        <w:pStyle w:val="SectionBody"/>
        <w:rPr>
          <w:strike/>
          <w:color w:val="auto"/>
        </w:rPr>
      </w:pPr>
      <w:r w:rsidRPr="00FF35DA">
        <w:rPr>
          <w:strike/>
          <w:color w:val="auto"/>
        </w:rPr>
        <w:t>(A) The principal shall communicate with the teacher within 24 hours of the student being excluded from the teacher's classroom about the exclusion;</w:t>
      </w:r>
    </w:p>
    <w:p w14:paraId="2303E7D1" w14:textId="77777777" w:rsidR="006B23EA" w:rsidRPr="00FF35DA" w:rsidRDefault="006B23EA" w:rsidP="006B23EA">
      <w:pPr>
        <w:pStyle w:val="SectionBody"/>
        <w:rPr>
          <w:strike/>
          <w:color w:val="auto"/>
        </w:rPr>
      </w:pPr>
      <w:r w:rsidRPr="00FF35DA">
        <w:rPr>
          <w:strike/>
          <w:color w:val="auto"/>
        </w:rPr>
        <w:t>(B) The teacher has 24 hours to create an electronic record and place the report of this action into the West Virginia Education Information System (WVEIS), without any repercussion to the teacher; and</w:t>
      </w:r>
    </w:p>
    <w:p w14:paraId="67E11411" w14:textId="24242028" w:rsidR="006B23EA" w:rsidRPr="00FF35DA" w:rsidRDefault="006B23EA" w:rsidP="006B23EA">
      <w:pPr>
        <w:pStyle w:val="SectionBody"/>
        <w:rPr>
          <w:strike/>
          <w:color w:val="auto"/>
        </w:rPr>
      </w:pPr>
      <w:r w:rsidRPr="00FF35DA">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40CBB388" w14:textId="487A992B" w:rsidR="006B23EA" w:rsidRPr="00FF35DA" w:rsidRDefault="006B23EA" w:rsidP="006B23EA">
      <w:pPr>
        <w:pStyle w:val="SectionBody"/>
        <w:rPr>
          <w:color w:val="auto"/>
          <w:u w:val="single"/>
        </w:rPr>
      </w:pPr>
      <w:r w:rsidRPr="00FF35DA">
        <w:rPr>
          <w:color w:val="auto"/>
          <w:u w:val="single"/>
        </w:rPr>
        <w:t>(</w:t>
      </w:r>
      <w:r w:rsidR="003E3269" w:rsidRPr="00FF35DA">
        <w:rPr>
          <w:color w:val="auto"/>
          <w:u w:val="single"/>
        </w:rPr>
        <w:t>d</w:t>
      </w:r>
      <w:r w:rsidRPr="00FF35DA">
        <w:rPr>
          <w:color w:val="auto"/>
          <w:u w:val="single"/>
        </w:rPr>
        <w:t xml:space="preserve">) For purposes of this section, nothing herein may be construed to be in conflict with the provisions of </w:t>
      </w:r>
      <w:bookmarkStart w:id="0" w:name="_Hlk158037114"/>
      <w:r w:rsidRPr="00FF35DA">
        <w:rPr>
          <w:color w:val="auto"/>
          <w:u w:val="single"/>
        </w:rPr>
        <w:t xml:space="preserve">the Individuals with Disabilities Education Act, 20 U.S.C. §1400, </w:t>
      </w:r>
      <w:r w:rsidRPr="00FF35DA">
        <w:rPr>
          <w:i/>
          <w:iCs/>
          <w:color w:val="auto"/>
          <w:u w:val="single"/>
        </w:rPr>
        <w:t>et seq.</w:t>
      </w:r>
      <w:bookmarkEnd w:id="0"/>
      <w:r w:rsidR="004532B9" w:rsidRPr="00FF35DA">
        <w:rPr>
          <w:color w:val="auto"/>
          <w:u w:val="single"/>
        </w:rPr>
        <w:t xml:space="preserve"> or Section 504 of the Rehabilitation Act of 1973, 29 U.S.C. §794.</w:t>
      </w:r>
    </w:p>
    <w:p w14:paraId="61B33CB3" w14:textId="5F0122E7" w:rsidR="006B23EA" w:rsidRPr="00FF35DA" w:rsidRDefault="006B23EA" w:rsidP="006B23EA">
      <w:pPr>
        <w:pStyle w:val="SectionBody"/>
        <w:rPr>
          <w:color w:val="auto"/>
        </w:rPr>
      </w:pPr>
      <w:r w:rsidRPr="00FF35DA">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42C8621" w14:textId="7332A834" w:rsidR="006B23EA" w:rsidRPr="00FF35DA" w:rsidRDefault="006B23EA" w:rsidP="006B23EA">
      <w:pPr>
        <w:pStyle w:val="SectionBody"/>
        <w:rPr>
          <w:color w:val="auto"/>
        </w:rPr>
      </w:pPr>
      <w:r w:rsidRPr="00FF35DA">
        <w:rPr>
          <w:color w:val="auto"/>
        </w:rPr>
        <w:t>(f) Corporal punishment of any student by a school employee is prohibited.</w:t>
      </w:r>
    </w:p>
    <w:p w14:paraId="2B22776E" w14:textId="4A22BF09" w:rsidR="006B23EA" w:rsidRPr="00FF35DA" w:rsidRDefault="006B23EA" w:rsidP="006B23EA">
      <w:pPr>
        <w:pStyle w:val="SectionBody"/>
        <w:rPr>
          <w:color w:val="auto"/>
        </w:rPr>
      </w:pPr>
      <w:r w:rsidRPr="00FF35DA">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w:t>
      </w:r>
      <w:r w:rsidRPr="00FF35DA">
        <w:rPr>
          <w:color w:val="auto"/>
        </w:rPr>
        <w:lastRenderedPageBreak/>
        <w:t>discipline practices, provide for the training of school personnel in alternatives to discipline practices, and provide for encouraging the involvement of parent(s), guardian(s)</w:t>
      </w:r>
      <w:r w:rsidR="007B2FEB" w:rsidRPr="00FF35DA">
        <w:rPr>
          <w:color w:val="auto"/>
        </w:rPr>
        <w:t>,</w:t>
      </w:r>
      <w:r w:rsidRPr="00FF35DA">
        <w:rPr>
          <w:color w:val="auto"/>
        </w:rPr>
        <w:t xml:space="preserve">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FF35DA">
        <w:rPr>
          <w:strike/>
          <w:color w:val="auto"/>
        </w:rPr>
        <w:t>West Virginia Board of Education</w:t>
      </w:r>
      <w:r w:rsidR="000C285D" w:rsidRPr="00FF35DA">
        <w:rPr>
          <w:color w:val="auto"/>
        </w:rPr>
        <w:t xml:space="preserve"> </w:t>
      </w:r>
      <w:r w:rsidR="000C285D" w:rsidRPr="00FF35DA">
        <w:rPr>
          <w:color w:val="auto"/>
          <w:u w:val="single"/>
        </w:rPr>
        <w:t>state board</w:t>
      </w:r>
      <w:r w:rsidRPr="00FF35DA">
        <w:rPr>
          <w:color w:val="auto"/>
        </w:rPr>
        <w:t>.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644C8FD3" w14:textId="17CCB6E9" w:rsidR="006B23EA" w:rsidRPr="00FF35DA" w:rsidRDefault="006B23EA" w:rsidP="006B23EA">
      <w:pPr>
        <w:pStyle w:val="SectionBody"/>
        <w:rPr>
          <w:color w:val="auto"/>
        </w:rPr>
      </w:pPr>
      <w:r w:rsidRPr="00FF35DA">
        <w:rPr>
          <w:color w:val="auto"/>
        </w:rPr>
        <w:t>(h) For the purpose of this section:</w:t>
      </w:r>
    </w:p>
    <w:p w14:paraId="68367BD3" w14:textId="26F12C92" w:rsidR="006B23EA" w:rsidRPr="00FF35DA" w:rsidRDefault="006B23EA" w:rsidP="006B23EA">
      <w:pPr>
        <w:pStyle w:val="SectionBody"/>
        <w:rPr>
          <w:color w:val="auto"/>
        </w:rPr>
      </w:pPr>
      <w:r w:rsidRPr="00FF35DA">
        <w:rPr>
          <w:color w:val="auto"/>
        </w:rPr>
        <w:t>(1) "Student" includes any child, youth</w:t>
      </w:r>
      <w:r w:rsidR="000C285D" w:rsidRPr="00FF35DA">
        <w:rPr>
          <w:color w:val="auto"/>
        </w:rPr>
        <w:t>,</w:t>
      </w:r>
      <w:r w:rsidRPr="00FF35DA">
        <w:rPr>
          <w:color w:val="auto"/>
        </w:rPr>
        <w:t xml:space="preserve"> or adult who is enrolled in any instructional program or activity conducted under board authorization and within the facilities of, or in connection with, </w:t>
      </w:r>
      <w:r w:rsidRPr="00FF35DA">
        <w:rPr>
          <w:color w:val="auto"/>
        </w:rPr>
        <w:lastRenderedPageBreak/>
        <w:t xml:space="preserve">any program under public school direction: </w:t>
      </w:r>
      <w:r w:rsidRPr="00FF35DA">
        <w:rPr>
          <w:i/>
          <w:iCs/>
          <w:color w:val="auto"/>
        </w:rPr>
        <w:t>Provided</w:t>
      </w:r>
      <w:r w:rsidRPr="00FF35DA">
        <w:rPr>
          <w:color w:val="auto"/>
        </w:rPr>
        <w:t>, That, in the case of adults, the student</w:t>
      </w:r>
      <w:r w:rsidRPr="00FF35DA">
        <w:rPr>
          <w:color w:val="auto"/>
        </w:rPr>
        <w:sym w:font="Arial" w:char="2013"/>
      </w:r>
      <w:r w:rsidRPr="00FF35DA">
        <w:rPr>
          <w:color w:val="auto"/>
        </w:rPr>
        <w:t>teacher relationship shall terminate when the student leaves the school or other place of instruction or activity;</w:t>
      </w:r>
    </w:p>
    <w:p w14:paraId="0D393641" w14:textId="77777777" w:rsidR="006B23EA" w:rsidRPr="00FF35DA" w:rsidRDefault="006B23EA" w:rsidP="006B23EA">
      <w:pPr>
        <w:pStyle w:val="SectionBody"/>
        <w:rPr>
          <w:color w:val="auto"/>
        </w:rPr>
      </w:pPr>
      <w:r w:rsidRPr="00FF35DA">
        <w:rPr>
          <w:color w:val="auto"/>
        </w:rPr>
        <w:t>(2) "Teacher" means all professional educators as defined in §18A-1-1 of this code and includes the driver of a school bus or other mode of transportation; and</w:t>
      </w:r>
    </w:p>
    <w:p w14:paraId="66E324F7" w14:textId="6650FF45" w:rsidR="006B23EA" w:rsidRPr="00FF35DA" w:rsidRDefault="006B23EA" w:rsidP="006B23EA">
      <w:pPr>
        <w:pStyle w:val="SectionBody"/>
        <w:rPr>
          <w:color w:val="auto"/>
        </w:rPr>
      </w:pPr>
      <w:r w:rsidRPr="00FF35DA">
        <w:rPr>
          <w:color w:val="auto"/>
        </w:rPr>
        <w:t>(3) "Principal" means the principal, assistant principal, vice principal</w:t>
      </w:r>
      <w:r w:rsidR="000C285D" w:rsidRPr="00FF35DA">
        <w:rPr>
          <w:color w:val="auto"/>
        </w:rPr>
        <w:t>,</w:t>
      </w:r>
      <w:r w:rsidRPr="00FF35DA">
        <w:rPr>
          <w:color w:val="auto"/>
        </w:rPr>
        <w:t xml:space="preserve"> or the administrative head of the school, or a professional personnel designee of the principal or the administrative head of the school.</w:t>
      </w:r>
    </w:p>
    <w:p w14:paraId="04F9179B" w14:textId="2952A536" w:rsidR="006B23EA" w:rsidRPr="00FF35DA" w:rsidRDefault="006B23EA" w:rsidP="004677BA">
      <w:pPr>
        <w:pStyle w:val="SectionBody"/>
        <w:rPr>
          <w:color w:val="auto"/>
        </w:rPr>
      </w:pPr>
      <w:r w:rsidRPr="00FF35DA">
        <w:rPr>
          <w:color w:val="auto"/>
        </w:rPr>
        <w:t xml:space="preserve">(i) Teachers shall exercise other authority and perform other duties prescribed for them by law or by the rules of the state board not inconsistent with the provisions of this chapter and </w:t>
      </w:r>
      <w:r w:rsidR="000C285D" w:rsidRPr="00FF35DA">
        <w:rPr>
          <w:color w:val="auto"/>
        </w:rPr>
        <w:t>C</w:t>
      </w:r>
      <w:r w:rsidRPr="00FF35DA">
        <w:rPr>
          <w:color w:val="auto"/>
        </w:rPr>
        <w:t>hapter 18 of this code.</w:t>
      </w:r>
    </w:p>
    <w:p w14:paraId="43B4E36F" w14:textId="4BF48E2B" w:rsidR="004677BA" w:rsidRPr="00FF35DA" w:rsidRDefault="004677BA" w:rsidP="004677BA">
      <w:pPr>
        <w:pStyle w:val="SectionBody"/>
        <w:rPr>
          <w:color w:val="auto"/>
          <w:u w:val="single"/>
        </w:rPr>
      </w:pPr>
      <w:r w:rsidRPr="00FF35DA">
        <w:rPr>
          <w:color w:val="auto"/>
          <w:u w:val="single"/>
        </w:rPr>
        <w:t>(</w:t>
      </w:r>
      <w:r w:rsidR="00305048" w:rsidRPr="00FF35DA">
        <w:rPr>
          <w:color w:val="auto"/>
          <w:u w:val="single"/>
        </w:rPr>
        <w:t>j</w:t>
      </w:r>
      <w:r w:rsidRPr="00FF35DA">
        <w:rPr>
          <w:color w:val="auto"/>
          <w:u w:val="single"/>
        </w:rPr>
        <w:t>) When a grade kindergarten through six teacher in an elementary setting determines that the behavior of the student is violent, threatening, or intimidating toward staff or peers</w:t>
      </w:r>
      <w:r w:rsidR="000C285D" w:rsidRPr="00FF35DA">
        <w:rPr>
          <w:color w:val="auto"/>
          <w:u w:val="single"/>
        </w:rPr>
        <w:t>,</w:t>
      </w:r>
      <w:r w:rsidRPr="00FF35DA">
        <w:rPr>
          <w:color w:val="auto"/>
          <w:u w:val="single"/>
        </w:rPr>
        <w:t xml:space="preserve"> or creates an unsafe learning environment or impedes on other students' ability to learn in a safe environment, the student shall be placed in a behavioral intervention program the county has established</w:t>
      </w:r>
      <w:r w:rsidR="00702A2B" w:rsidRPr="00FF35DA">
        <w:rPr>
          <w:color w:val="auto"/>
          <w:u w:val="single"/>
        </w:rPr>
        <w:t xml:space="preserve">, </w:t>
      </w:r>
      <w:r w:rsidRPr="00FF35DA">
        <w:rPr>
          <w:color w:val="auto"/>
          <w:u w:val="single"/>
        </w:rPr>
        <w:t>has partnered with another county board to establish</w:t>
      </w:r>
      <w:r w:rsidR="00702A2B" w:rsidRPr="00FF35DA">
        <w:rPr>
          <w:color w:val="auto"/>
          <w:u w:val="single"/>
        </w:rPr>
        <w:t xml:space="preserve">, </w:t>
      </w:r>
      <w:bookmarkStart w:id="1" w:name="_Hlk158033873"/>
      <w:r w:rsidR="00702A2B" w:rsidRPr="00FF35DA">
        <w:rPr>
          <w:color w:val="auto"/>
          <w:u w:val="single"/>
        </w:rPr>
        <w:t xml:space="preserve">or has gained access to </w:t>
      </w:r>
      <w:r w:rsidR="00AA2B83" w:rsidRPr="00FF35DA">
        <w:rPr>
          <w:color w:val="auto"/>
          <w:u w:val="single"/>
        </w:rPr>
        <w:t xml:space="preserve">for its students </w:t>
      </w:r>
      <w:r w:rsidR="00702A2B" w:rsidRPr="00FF35DA">
        <w:rPr>
          <w:color w:val="auto"/>
          <w:u w:val="single"/>
        </w:rPr>
        <w:t>through an agreement with another county board</w:t>
      </w:r>
      <w:bookmarkEnd w:id="1"/>
      <w:r w:rsidRPr="00FF35DA">
        <w:rPr>
          <w:color w:val="auto"/>
          <w:u w:val="single"/>
        </w:rPr>
        <w:t xml:space="preserve"> for the purpose of addressing such behaviors: </w:t>
      </w:r>
      <w:r w:rsidRPr="00FF35DA">
        <w:rPr>
          <w:i/>
          <w:iCs/>
          <w:color w:val="auto"/>
          <w:u w:val="single"/>
        </w:rPr>
        <w:t xml:space="preserve">Provided, </w:t>
      </w:r>
      <w:r w:rsidRPr="00FF35DA">
        <w:rPr>
          <w:color w:val="auto"/>
          <w:u w:val="single"/>
        </w:rPr>
        <w:t>That if the county board has not established</w:t>
      </w:r>
      <w:r w:rsidR="007E333F" w:rsidRPr="00FF35DA">
        <w:rPr>
          <w:color w:val="auto"/>
          <w:u w:val="single"/>
        </w:rPr>
        <w:t>,</w:t>
      </w:r>
      <w:r w:rsidRPr="00FF35DA">
        <w:rPr>
          <w:color w:val="auto"/>
          <w:u w:val="single"/>
        </w:rPr>
        <w:t xml:space="preserve"> partnered with another county board to establish</w:t>
      </w:r>
      <w:r w:rsidR="007E333F" w:rsidRPr="00FF35DA">
        <w:rPr>
          <w:color w:val="auto"/>
          <w:u w:val="single"/>
        </w:rPr>
        <w:t>, or gained access through an agreement with another county board to</w:t>
      </w:r>
      <w:r w:rsidRPr="00FF35DA">
        <w:rPr>
          <w:color w:val="auto"/>
          <w:u w:val="single"/>
        </w:rPr>
        <w:t xml:space="preserve"> a behavioral intervention program:</w:t>
      </w:r>
    </w:p>
    <w:p w14:paraId="0D860261" w14:textId="25A96E92" w:rsidR="004677BA" w:rsidRPr="00FF35DA" w:rsidRDefault="004677BA" w:rsidP="004677BA">
      <w:pPr>
        <w:pStyle w:val="SectionBody"/>
        <w:rPr>
          <w:color w:val="auto"/>
          <w:u w:val="single"/>
        </w:rPr>
      </w:pPr>
      <w:r w:rsidRPr="00FF35DA">
        <w:rPr>
          <w:color w:val="auto"/>
          <w:u w:val="single"/>
        </w:rPr>
        <w:t xml:space="preserve">(1) The student shall be removed from the classroom immediately after the incident and removed from </w:t>
      </w:r>
      <w:r w:rsidR="008E4C65" w:rsidRPr="00FF35DA">
        <w:rPr>
          <w:color w:val="auto"/>
          <w:u w:val="single"/>
        </w:rPr>
        <w:t>the presence of other students</w:t>
      </w:r>
      <w:r w:rsidRPr="00FF35DA">
        <w:rPr>
          <w:color w:val="auto"/>
          <w:u w:val="single"/>
        </w:rPr>
        <w:t xml:space="preserve"> for the remainder of the school day;</w:t>
      </w:r>
    </w:p>
    <w:p w14:paraId="24FDA8A4" w14:textId="6FFA41DD" w:rsidR="00550898" w:rsidRPr="00FF35DA" w:rsidRDefault="004677BA" w:rsidP="004677BA">
      <w:pPr>
        <w:pStyle w:val="SectionBody"/>
        <w:rPr>
          <w:color w:val="auto"/>
          <w:u w:val="single"/>
        </w:rPr>
      </w:pPr>
      <w:r w:rsidRPr="00FF35DA">
        <w:rPr>
          <w:color w:val="auto"/>
          <w:u w:val="single"/>
        </w:rPr>
        <w:t>(2) The parents shall be notified and shall pick the student up from school preferably immediately, but by the end of the day at the latest</w:t>
      </w:r>
      <w:r w:rsidR="00550898" w:rsidRPr="00FF35DA">
        <w:rPr>
          <w:color w:val="auto"/>
          <w:u w:val="single"/>
        </w:rPr>
        <w:t>;</w:t>
      </w:r>
    </w:p>
    <w:p w14:paraId="6915E9AD" w14:textId="12649657" w:rsidR="004677BA" w:rsidRPr="00FF35DA" w:rsidRDefault="00550898" w:rsidP="004677BA">
      <w:pPr>
        <w:pStyle w:val="SectionBody"/>
        <w:rPr>
          <w:color w:val="auto"/>
          <w:u w:val="single"/>
        </w:rPr>
      </w:pPr>
      <w:r w:rsidRPr="00FF35DA">
        <w:rPr>
          <w:color w:val="auto"/>
          <w:u w:val="single"/>
        </w:rPr>
        <w:t xml:space="preserve">(3) </w:t>
      </w:r>
      <w:r w:rsidR="004677BA" w:rsidRPr="00FF35DA">
        <w:rPr>
          <w:color w:val="auto"/>
          <w:u w:val="single"/>
        </w:rPr>
        <w:t>The student may not ride the bus;</w:t>
      </w:r>
    </w:p>
    <w:p w14:paraId="08B272A9" w14:textId="14772C65" w:rsidR="004677BA" w:rsidRPr="00FF35DA" w:rsidRDefault="004677BA" w:rsidP="004677BA">
      <w:pPr>
        <w:pStyle w:val="SectionBody"/>
        <w:rPr>
          <w:color w:val="auto"/>
          <w:u w:val="single"/>
        </w:rPr>
      </w:pPr>
      <w:r w:rsidRPr="00FF35DA">
        <w:rPr>
          <w:color w:val="auto"/>
          <w:u w:val="single"/>
        </w:rPr>
        <w:t>(</w:t>
      </w:r>
      <w:r w:rsidR="00550898" w:rsidRPr="00FF35DA">
        <w:rPr>
          <w:color w:val="auto"/>
          <w:u w:val="single"/>
        </w:rPr>
        <w:t>4</w:t>
      </w:r>
      <w:r w:rsidRPr="00FF35DA">
        <w:rPr>
          <w:color w:val="auto"/>
          <w:u w:val="single"/>
        </w:rPr>
        <w:t xml:space="preserve">) If the student is not picked up by the end of the day, the principal or other district </w:t>
      </w:r>
      <w:r w:rsidRPr="00FF35DA">
        <w:rPr>
          <w:color w:val="auto"/>
          <w:u w:val="single"/>
        </w:rPr>
        <w:lastRenderedPageBreak/>
        <w:t xml:space="preserve">employee </w:t>
      </w:r>
      <w:r w:rsidR="00F00061" w:rsidRPr="00FF35DA">
        <w:rPr>
          <w:color w:val="auto"/>
          <w:u w:val="single"/>
        </w:rPr>
        <w:t>may</w:t>
      </w:r>
      <w:r w:rsidRPr="00FF35DA">
        <w:rPr>
          <w:color w:val="auto"/>
          <w:u w:val="single"/>
        </w:rPr>
        <w:t xml:space="preserve"> notify law enforcement;</w:t>
      </w:r>
    </w:p>
    <w:p w14:paraId="40E56495" w14:textId="12600324" w:rsidR="004677BA" w:rsidRPr="00FF35DA" w:rsidRDefault="004677BA" w:rsidP="004677BA">
      <w:pPr>
        <w:pStyle w:val="SectionBody"/>
        <w:rPr>
          <w:color w:val="auto"/>
          <w:u w:val="single"/>
        </w:rPr>
      </w:pPr>
      <w:r w:rsidRPr="00FF35DA">
        <w:rPr>
          <w:color w:val="auto"/>
          <w:u w:val="single"/>
        </w:rPr>
        <w:t>(</w:t>
      </w:r>
      <w:r w:rsidR="00550898" w:rsidRPr="00FF35DA">
        <w:rPr>
          <w:color w:val="auto"/>
          <w:u w:val="single"/>
        </w:rPr>
        <w:t>5</w:t>
      </w:r>
      <w:r w:rsidRPr="00FF35DA">
        <w:rPr>
          <w:color w:val="auto"/>
          <w:u w:val="single"/>
        </w:rPr>
        <w:t>) The student shall be suspended for the next one to three school days while alternative learning accommodations are made;</w:t>
      </w:r>
    </w:p>
    <w:p w14:paraId="5AF17592" w14:textId="394FB79C" w:rsidR="00704916" w:rsidRPr="00FF35DA" w:rsidRDefault="00704916" w:rsidP="004677BA">
      <w:pPr>
        <w:pStyle w:val="SectionBody"/>
        <w:rPr>
          <w:color w:val="auto"/>
          <w:u w:val="single"/>
        </w:rPr>
      </w:pPr>
      <w:r w:rsidRPr="00FF35DA">
        <w:rPr>
          <w:color w:val="auto"/>
          <w:u w:val="single"/>
        </w:rPr>
        <w:t>(</w:t>
      </w:r>
      <w:r w:rsidR="00550898" w:rsidRPr="00FF35DA">
        <w:rPr>
          <w:color w:val="auto"/>
          <w:u w:val="single"/>
        </w:rPr>
        <w:t>6</w:t>
      </w:r>
      <w:r w:rsidRPr="00FF35DA">
        <w:rPr>
          <w:color w:val="auto"/>
          <w:u w:val="single"/>
        </w:rPr>
        <w:t xml:space="preserve">) The student shall be evaluated under </w:t>
      </w:r>
      <w:r w:rsidR="008C515E" w:rsidRPr="00FF35DA">
        <w:rPr>
          <w:color w:val="auto"/>
          <w:u w:val="single"/>
        </w:rPr>
        <w:t>C</w:t>
      </w:r>
      <w:r w:rsidRPr="00FF35DA">
        <w:rPr>
          <w:color w:val="auto"/>
          <w:u w:val="single"/>
        </w:rPr>
        <w:t xml:space="preserve">hild </w:t>
      </w:r>
      <w:r w:rsidR="008C515E" w:rsidRPr="00FF35DA">
        <w:rPr>
          <w:color w:val="auto"/>
          <w:u w:val="single"/>
        </w:rPr>
        <w:t>F</w:t>
      </w:r>
      <w:r w:rsidRPr="00FF35DA">
        <w:rPr>
          <w:color w:val="auto"/>
          <w:u w:val="single"/>
        </w:rPr>
        <w:t xml:space="preserve">ind and shall be referred for a </w:t>
      </w:r>
      <w:r w:rsidR="008C515E" w:rsidRPr="00FF35DA">
        <w:rPr>
          <w:color w:val="auto"/>
          <w:u w:val="single"/>
        </w:rPr>
        <w:t>F</w:t>
      </w:r>
      <w:r w:rsidRPr="00FF35DA">
        <w:rPr>
          <w:color w:val="auto"/>
          <w:u w:val="single"/>
        </w:rPr>
        <w:t xml:space="preserve">unctional </w:t>
      </w:r>
      <w:r w:rsidR="008C515E" w:rsidRPr="00FF35DA">
        <w:rPr>
          <w:color w:val="auto"/>
          <w:u w:val="single"/>
        </w:rPr>
        <w:t>B</w:t>
      </w:r>
      <w:r w:rsidRPr="00FF35DA">
        <w:rPr>
          <w:color w:val="auto"/>
          <w:u w:val="single"/>
        </w:rPr>
        <w:t xml:space="preserve">ehavior </w:t>
      </w:r>
      <w:r w:rsidR="008C515E" w:rsidRPr="00FF35DA">
        <w:rPr>
          <w:color w:val="auto"/>
          <w:u w:val="single"/>
        </w:rPr>
        <w:t>A</w:t>
      </w:r>
      <w:r w:rsidRPr="00FF35DA">
        <w:rPr>
          <w:color w:val="auto"/>
          <w:u w:val="single"/>
        </w:rPr>
        <w:t xml:space="preserve">nalysis pursuant to the Individuals with Disabilities Education Act, 20 U.S.C. §1400, </w:t>
      </w:r>
      <w:r w:rsidRPr="00FF35DA">
        <w:rPr>
          <w:i/>
          <w:iCs/>
          <w:color w:val="auto"/>
          <w:u w:val="single"/>
        </w:rPr>
        <w:t>et seq.</w:t>
      </w:r>
      <w:r w:rsidRPr="00FF35DA">
        <w:rPr>
          <w:color w:val="auto"/>
          <w:u w:val="single"/>
        </w:rPr>
        <w:t>;</w:t>
      </w:r>
    </w:p>
    <w:p w14:paraId="3B5081E5" w14:textId="1C6CE0A4" w:rsidR="004677BA" w:rsidRPr="00FF35DA" w:rsidRDefault="004677BA" w:rsidP="004677BA">
      <w:pPr>
        <w:pStyle w:val="SectionBody"/>
        <w:rPr>
          <w:color w:val="auto"/>
          <w:u w:val="single"/>
        </w:rPr>
      </w:pPr>
      <w:r w:rsidRPr="00FF35DA">
        <w:rPr>
          <w:color w:val="auto"/>
          <w:u w:val="single"/>
        </w:rPr>
        <w:t>(</w:t>
      </w:r>
      <w:r w:rsidR="00550898" w:rsidRPr="00FF35DA">
        <w:rPr>
          <w:color w:val="auto"/>
          <w:u w:val="single"/>
        </w:rPr>
        <w:t>7</w:t>
      </w:r>
      <w:r w:rsidRPr="00FF35DA">
        <w:rPr>
          <w:color w:val="auto"/>
          <w:u w:val="single"/>
        </w:rPr>
        <w:t>) The student shall receive his or her education through the alternative learning accommodations and may not return to school until a risk assessment is done;</w:t>
      </w:r>
    </w:p>
    <w:p w14:paraId="1A93F8E6" w14:textId="69A0B6C7" w:rsidR="004677BA" w:rsidRPr="00FF35DA" w:rsidRDefault="004677BA" w:rsidP="004677BA">
      <w:pPr>
        <w:pStyle w:val="SectionBody"/>
        <w:rPr>
          <w:color w:val="auto"/>
          <w:u w:val="single"/>
        </w:rPr>
      </w:pPr>
      <w:r w:rsidRPr="00FF35DA">
        <w:rPr>
          <w:color w:val="auto"/>
          <w:u w:val="single"/>
        </w:rPr>
        <w:t>(</w:t>
      </w:r>
      <w:r w:rsidR="00550898" w:rsidRPr="00FF35DA">
        <w:rPr>
          <w:color w:val="auto"/>
          <w:u w:val="single"/>
        </w:rPr>
        <w:t>8</w:t>
      </w:r>
      <w:r w:rsidRPr="00FF35DA">
        <w:rPr>
          <w:color w:val="auto"/>
          <w:u w:val="single"/>
        </w:rPr>
        <w:t xml:space="preserve">) After the risk assessment, the student's return to school </w:t>
      </w:r>
      <w:r w:rsidR="000C285D" w:rsidRPr="00FF35DA">
        <w:rPr>
          <w:color w:val="auto"/>
          <w:u w:val="single"/>
        </w:rPr>
        <w:t>shall be</w:t>
      </w:r>
      <w:r w:rsidRPr="00FF35DA">
        <w:rPr>
          <w:color w:val="auto"/>
          <w:u w:val="single"/>
        </w:rPr>
        <w:t xml:space="preserve"> on a provisional basis for a period of five to 10 days. If another incident as described in this subsection occurs within that time frame, the student shall be placed in an alternative learning environment for the remainder of the semester or school year;</w:t>
      </w:r>
    </w:p>
    <w:p w14:paraId="6DAAD416" w14:textId="05CF9764" w:rsidR="00AC3B59" w:rsidRPr="00FF35DA" w:rsidRDefault="00AC3B59" w:rsidP="004677BA">
      <w:pPr>
        <w:pStyle w:val="SectionBody"/>
        <w:rPr>
          <w:color w:val="auto"/>
          <w:u w:val="single"/>
        </w:rPr>
      </w:pPr>
      <w:r w:rsidRPr="00FF35DA">
        <w:rPr>
          <w:color w:val="auto"/>
          <w:u w:val="single"/>
        </w:rPr>
        <w:t>(9) If the virtual school option is the agreed upon method of alternative education, then the student can begin the program at such time the decision is made; and</w:t>
      </w:r>
    </w:p>
    <w:p w14:paraId="1F6D28B9" w14:textId="74655ECA" w:rsidR="004677BA" w:rsidRPr="00FF35DA" w:rsidRDefault="004677BA" w:rsidP="004677BA">
      <w:pPr>
        <w:pStyle w:val="SectionBody"/>
        <w:rPr>
          <w:color w:val="auto"/>
          <w:u w:val="single"/>
        </w:rPr>
      </w:pPr>
      <w:r w:rsidRPr="00FF35DA">
        <w:rPr>
          <w:color w:val="auto"/>
          <w:u w:val="single"/>
        </w:rPr>
        <w:t>(</w:t>
      </w:r>
      <w:r w:rsidR="00AC3B59" w:rsidRPr="00FF35DA">
        <w:rPr>
          <w:color w:val="auto"/>
          <w:u w:val="single"/>
        </w:rPr>
        <w:t>10</w:t>
      </w:r>
      <w:r w:rsidRPr="00FF35DA">
        <w:rPr>
          <w:color w:val="auto"/>
          <w:u w:val="single"/>
        </w:rPr>
        <w:t xml:space="preserve">) Whether a student's behavior </w:t>
      </w:r>
      <w:r w:rsidR="000C285D" w:rsidRPr="00FF35DA">
        <w:rPr>
          <w:color w:val="auto"/>
          <w:u w:val="single"/>
        </w:rPr>
        <w:t>falls</w:t>
      </w:r>
      <w:r w:rsidRPr="00FF35DA">
        <w:rPr>
          <w:color w:val="auto"/>
          <w:u w:val="single"/>
        </w:rPr>
        <w:t xml:space="preserve">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teacher, the teacher may provide documentation and appeal to the county superintendent.</w:t>
      </w:r>
    </w:p>
    <w:p w14:paraId="3C203593" w14:textId="02B6ECB3" w:rsidR="003E3269" w:rsidRPr="00FF35DA" w:rsidRDefault="003E3269" w:rsidP="003E3269">
      <w:pPr>
        <w:pStyle w:val="SectionBody"/>
        <w:rPr>
          <w:color w:val="auto"/>
          <w:u w:val="single"/>
        </w:rPr>
      </w:pPr>
      <w:r w:rsidRPr="00FF35DA">
        <w:rPr>
          <w:color w:val="auto"/>
          <w:u w:val="single"/>
        </w:rPr>
        <w:t>(</w:t>
      </w:r>
      <w:r w:rsidR="00305048" w:rsidRPr="00FF35DA">
        <w:rPr>
          <w:color w:val="auto"/>
          <w:u w:val="single"/>
        </w:rPr>
        <w:t>k</w:t>
      </w:r>
      <w:r w:rsidRPr="00FF35DA">
        <w:rPr>
          <w:color w:val="auto"/>
          <w:u w:val="single"/>
        </w:rPr>
        <w:t>)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3AB40B2A" w14:textId="586F2EF8" w:rsidR="003E3269" w:rsidRPr="00FF35DA" w:rsidRDefault="003E3269" w:rsidP="003E3269">
      <w:pPr>
        <w:pStyle w:val="SectionBody"/>
        <w:rPr>
          <w:color w:val="auto"/>
          <w:u w:val="single"/>
        </w:rPr>
      </w:pPr>
      <w:r w:rsidRPr="00FF35DA">
        <w:rPr>
          <w:color w:val="auto"/>
          <w:u w:val="single"/>
        </w:rPr>
        <w:t>(1) The student may be excluded from that teacher's classroom and</w:t>
      </w:r>
      <w:r w:rsidR="000C285D" w:rsidRPr="00FF35DA">
        <w:rPr>
          <w:color w:val="auto"/>
          <w:u w:val="single"/>
        </w:rPr>
        <w:t>,</w:t>
      </w:r>
      <w:r w:rsidRPr="00FF35DA">
        <w:rPr>
          <w:color w:val="auto"/>
          <w:u w:val="single"/>
        </w:rPr>
        <w:t xml:space="preserve"> if excluded</w:t>
      </w:r>
      <w:r w:rsidR="000C285D" w:rsidRPr="00FF35DA">
        <w:rPr>
          <w:color w:val="auto"/>
          <w:u w:val="single"/>
        </w:rPr>
        <w:t>,</w:t>
      </w:r>
      <w:r w:rsidRPr="00FF35DA">
        <w:rPr>
          <w:color w:val="auto"/>
          <w:u w:val="single"/>
        </w:rPr>
        <w:t xml:space="preserve"> may not re-enter that teacher's classroom for at least the remainder of the instructional day;</w:t>
      </w:r>
      <w:r w:rsidR="000C285D" w:rsidRPr="00FF35DA">
        <w:rPr>
          <w:color w:val="auto"/>
          <w:u w:val="single"/>
        </w:rPr>
        <w:t xml:space="preserve"> and</w:t>
      </w:r>
    </w:p>
    <w:p w14:paraId="281D1E08" w14:textId="68F96DFD" w:rsidR="003E3269" w:rsidRPr="00FF35DA" w:rsidRDefault="003E3269" w:rsidP="003E3269">
      <w:pPr>
        <w:pStyle w:val="SectionBody"/>
        <w:rPr>
          <w:color w:val="auto"/>
          <w:u w:val="single"/>
        </w:rPr>
      </w:pPr>
      <w:r w:rsidRPr="00FF35DA">
        <w:rPr>
          <w:color w:val="auto"/>
          <w:u w:val="single"/>
        </w:rPr>
        <w:t>(2) If the student is excluded pursuant to subdivision (1) of this subsection</w:t>
      </w:r>
      <w:r w:rsidR="008C515E" w:rsidRPr="00FF35DA">
        <w:rPr>
          <w:color w:val="auto"/>
          <w:u w:val="single"/>
        </w:rPr>
        <w:t>:</w:t>
      </w:r>
    </w:p>
    <w:p w14:paraId="0015CF3C" w14:textId="77777777" w:rsidR="003E3269" w:rsidRPr="00FF35DA" w:rsidRDefault="003E3269" w:rsidP="003E3269">
      <w:pPr>
        <w:pStyle w:val="SectionBody"/>
        <w:rPr>
          <w:color w:val="auto"/>
          <w:u w:val="single"/>
        </w:rPr>
      </w:pPr>
      <w:r w:rsidRPr="00FF35DA">
        <w:rPr>
          <w:color w:val="auto"/>
          <w:u w:val="single"/>
        </w:rPr>
        <w:lastRenderedPageBreak/>
        <w:t>(A) The principal shall communicate with the teacher within 24 hours of the student being excluded from the teacher's classroom about the exclusion;</w:t>
      </w:r>
    </w:p>
    <w:p w14:paraId="5FBBD85B" w14:textId="0E266433" w:rsidR="003E3269" w:rsidRPr="00FF35DA" w:rsidRDefault="003E3269" w:rsidP="003E3269">
      <w:pPr>
        <w:pStyle w:val="SectionBody"/>
        <w:rPr>
          <w:color w:val="auto"/>
          <w:u w:val="single"/>
        </w:rPr>
      </w:pPr>
      <w:r w:rsidRPr="00FF35DA">
        <w:rPr>
          <w:color w:val="auto"/>
          <w:u w:val="single"/>
        </w:rPr>
        <w:t>(B) The teacher has 24 hours to create an electronic record and place the report of this action into the West Virginia Education Information System without any repercussion to the teacher; and</w:t>
      </w:r>
    </w:p>
    <w:p w14:paraId="151104E7" w14:textId="6F3220B3" w:rsidR="003E3269" w:rsidRPr="00FF35DA" w:rsidRDefault="003E3269" w:rsidP="003E3269">
      <w:pPr>
        <w:pStyle w:val="SectionBody"/>
        <w:rPr>
          <w:color w:val="auto"/>
          <w:u w:val="single"/>
        </w:rPr>
      </w:pPr>
      <w:r w:rsidRPr="00FF35DA">
        <w:rPr>
          <w:color w:val="auto"/>
          <w:u w:val="single"/>
        </w:rPr>
        <w:t>(C) If the student is removed from a classroom a total of three times in one month for one or more of the behaviors set forth in this subsection, the student shall receive</w:t>
      </w:r>
      <w:r w:rsidR="000C285D" w:rsidRPr="00FF35DA">
        <w:rPr>
          <w:color w:val="auto"/>
          <w:u w:val="single"/>
        </w:rPr>
        <w:t>,</w:t>
      </w:r>
      <w:r w:rsidRPr="00FF35DA">
        <w:rPr>
          <w:color w:val="auto"/>
          <w:u w:val="single"/>
        </w:rPr>
        <w:t xml:space="preserve"> as determined by the principal</w:t>
      </w:r>
      <w:r w:rsidR="000C285D" w:rsidRPr="00FF35DA">
        <w:rPr>
          <w:color w:val="auto"/>
          <w:u w:val="single"/>
        </w:rPr>
        <w:t>,</w:t>
      </w:r>
      <w:r w:rsidRPr="00FF35DA">
        <w:rPr>
          <w:color w:val="auto"/>
          <w:u w:val="single"/>
        </w:rPr>
        <w:t xml:space="preserve"> an in-school suspension, an out-of-school suspension, or may be considered for placement in an alternative learning center if one is available within the school district.</w:t>
      </w:r>
    </w:p>
    <w:p w14:paraId="2BC3D06B" w14:textId="0E612446" w:rsidR="00192C02" w:rsidRPr="00FF35DA" w:rsidRDefault="00192C02" w:rsidP="003E3269">
      <w:pPr>
        <w:pStyle w:val="SectionBody"/>
        <w:rPr>
          <w:color w:val="auto"/>
          <w:sz w:val="24"/>
          <w:u w:val="single"/>
        </w:rPr>
      </w:pPr>
      <w:r w:rsidRPr="00FF35DA">
        <w:rPr>
          <w:color w:val="auto"/>
          <w:u w:val="single"/>
        </w:rPr>
        <w:t>(l) The State Board of Education shall adopt a statewide disciplinary policy, to be approved by the Legislature.</w:t>
      </w:r>
    </w:p>
    <w:p w14:paraId="45DBADA7" w14:textId="1F69F055" w:rsidR="00AF72C1" w:rsidRPr="00FF35DA" w:rsidRDefault="00AF72C1" w:rsidP="00AF72C1">
      <w:pPr>
        <w:pStyle w:val="Note"/>
        <w:rPr>
          <w:color w:val="auto"/>
        </w:rPr>
      </w:pPr>
      <w:r w:rsidRPr="00FF35DA">
        <w:rPr>
          <w:color w:val="auto"/>
        </w:rPr>
        <w:t>NOTE: The purpose of this bill is to address elementary behavior intervention and safety; specify requirements applicable to when a grade kindergarten through six teacher in an elementary setting determines that the behavior of a student is violent, threatening, or intimidating toward staff or peers or creates an unsafe learning environment or impedes on other students' ability to learn in a safe environment; providing for behavior intervention and safety for students in grades six through twelve; and provide that nothing herein may be construed to be in conflict with the Individuals with Disabilities Education Act.</w:t>
      </w:r>
      <w:r w:rsidR="00192C02" w:rsidRPr="00FF35DA">
        <w:rPr>
          <w:color w:val="auto"/>
        </w:rPr>
        <w:t xml:space="preserve"> Finally, the bill requires the State Board to adopt a statewide disciplinary policy, to be approved by the Legislature.</w:t>
      </w:r>
    </w:p>
    <w:p w14:paraId="17A1C1FA" w14:textId="77777777" w:rsidR="00AF72C1" w:rsidRPr="00FF35DA" w:rsidRDefault="00AF72C1" w:rsidP="00AF72C1">
      <w:pPr>
        <w:pStyle w:val="Note"/>
        <w:rPr>
          <w:color w:val="auto"/>
        </w:rPr>
      </w:pPr>
      <w:r w:rsidRPr="00FF35DA">
        <w:rPr>
          <w:color w:val="auto"/>
        </w:rPr>
        <w:t>Strike-throughs indicate language that would be stricken from a heading or the present law and underscoring indicates new language that would be added.</w:t>
      </w:r>
    </w:p>
    <w:p w14:paraId="6953B080" w14:textId="77777777" w:rsidR="00E831B3" w:rsidRPr="00FF35DA" w:rsidRDefault="00E831B3" w:rsidP="00EF6030">
      <w:pPr>
        <w:pStyle w:val="References"/>
        <w:rPr>
          <w:color w:val="auto"/>
        </w:rPr>
      </w:pPr>
    </w:p>
    <w:sectPr w:rsidR="00E831B3" w:rsidRPr="00FF35DA" w:rsidSect="006B23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5050BFC5" w:rsidR="006B23EA" w:rsidRPr="006B23EA" w:rsidRDefault="008C574C" w:rsidP="006B23EA">
    <w:pPr>
      <w:pStyle w:val="Header"/>
    </w:pPr>
    <w:r>
      <w:t>Intr HB</w:t>
    </w:r>
    <w:r>
      <w:tab/>
    </w:r>
    <w:r>
      <w:tab/>
    </w:r>
    <w:sdt>
      <w:sdtPr>
        <w:alias w:val="CBD Number"/>
        <w:tag w:val="CBD Number"/>
        <w:id w:val="-1984765652"/>
        <w:placeholder>
          <w:docPart w:val="DefaultPlaceholder_-1854013440"/>
        </w:placeholder>
      </w:sdtPr>
      <w:sdtEndPr/>
      <w:sdtContent>
        <w:r>
          <w:t>2025R2929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85D22"/>
    <w:rsid w:val="000A5EB5"/>
    <w:rsid w:val="000C285D"/>
    <w:rsid w:val="000C5C77"/>
    <w:rsid w:val="0010070F"/>
    <w:rsid w:val="0012246A"/>
    <w:rsid w:val="0015112E"/>
    <w:rsid w:val="001552E7"/>
    <w:rsid w:val="001566B4"/>
    <w:rsid w:val="00163C71"/>
    <w:rsid w:val="00175B38"/>
    <w:rsid w:val="00176F8E"/>
    <w:rsid w:val="00192C02"/>
    <w:rsid w:val="001A278B"/>
    <w:rsid w:val="001C279E"/>
    <w:rsid w:val="001D459E"/>
    <w:rsid w:val="00230763"/>
    <w:rsid w:val="00251E66"/>
    <w:rsid w:val="0027011C"/>
    <w:rsid w:val="00274200"/>
    <w:rsid w:val="00275740"/>
    <w:rsid w:val="002A0269"/>
    <w:rsid w:val="00301F44"/>
    <w:rsid w:val="00303684"/>
    <w:rsid w:val="00305048"/>
    <w:rsid w:val="003143F5"/>
    <w:rsid w:val="00314854"/>
    <w:rsid w:val="003462EF"/>
    <w:rsid w:val="00365920"/>
    <w:rsid w:val="003C51CD"/>
    <w:rsid w:val="003E3269"/>
    <w:rsid w:val="00410475"/>
    <w:rsid w:val="004247A2"/>
    <w:rsid w:val="004524FF"/>
    <w:rsid w:val="004532B9"/>
    <w:rsid w:val="004677BA"/>
    <w:rsid w:val="004B2795"/>
    <w:rsid w:val="004C13DD"/>
    <w:rsid w:val="004C33B5"/>
    <w:rsid w:val="004D406D"/>
    <w:rsid w:val="004E3441"/>
    <w:rsid w:val="005410F6"/>
    <w:rsid w:val="00550898"/>
    <w:rsid w:val="00571DC3"/>
    <w:rsid w:val="005A5366"/>
    <w:rsid w:val="00637E73"/>
    <w:rsid w:val="006471C6"/>
    <w:rsid w:val="00651D3E"/>
    <w:rsid w:val="006565E8"/>
    <w:rsid w:val="0068160E"/>
    <w:rsid w:val="006865E9"/>
    <w:rsid w:val="00691F3E"/>
    <w:rsid w:val="00694BFB"/>
    <w:rsid w:val="006A106B"/>
    <w:rsid w:val="006A1802"/>
    <w:rsid w:val="006A7D54"/>
    <w:rsid w:val="006B23EA"/>
    <w:rsid w:val="006C523D"/>
    <w:rsid w:val="006D4036"/>
    <w:rsid w:val="00702A2B"/>
    <w:rsid w:val="00704916"/>
    <w:rsid w:val="00797021"/>
    <w:rsid w:val="007B2FEB"/>
    <w:rsid w:val="007E02CF"/>
    <w:rsid w:val="007E26CD"/>
    <w:rsid w:val="007E333F"/>
    <w:rsid w:val="007F1CF5"/>
    <w:rsid w:val="0081249D"/>
    <w:rsid w:val="00834A9F"/>
    <w:rsid w:val="00834EDE"/>
    <w:rsid w:val="00865F98"/>
    <w:rsid w:val="008701A3"/>
    <w:rsid w:val="008736AA"/>
    <w:rsid w:val="008C515E"/>
    <w:rsid w:val="008C574C"/>
    <w:rsid w:val="008D275D"/>
    <w:rsid w:val="008E4C65"/>
    <w:rsid w:val="008E60E9"/>
    <w:rsid w:val="00907CE6"/>
    <w:rsid w:val="00935534"/>
    <w:rsid w:val="00952402"/>
    <w:rsid w:val="00980327"/>
    <w:rsid w:val="009A215E"/>
    <w:rsid w:val="009F1067"/>
    <w:rsid w:val="00A31E01"/>
    <w:rsid w:val="00A35B03"/>
    <w:rsid w:val="00A527AD"/>
    <w:rsid w:val="00A718CF"/>
    <w:rsid w:val="00A72E7C"/>
    <w:rsid w:val="00A9030B"/>
    <w:rsid w:val="00AA2B83"/>
    <w:rsid w:val="00AC3B58"/>
    <w:rsid w:val="00AC3B59"/>
    <w:rsid w:val="00AE48A0"/>
    <w:rsid w:val="00AE61BE"/>
    <w:rsid w:val="00AF09E0"/>
    <w:rsid w:val="00AF72C1"/>
    <w:rsid w:val="00B037E0"/>
    <w:rsid w:val="00B11D83"/>
    <w:rsid w:val="00B16F25"/>
    <w:rsid w:val="00B24422"/>
    <w:rsid w:val="00B80C20"/>
    <w:rsid w:val="00B844FE"/>
    <w:rsid w:val="00BC2A71"/>
    <w:rsid w:val="00BC562B"/>
    <w:rsid w:val="00C33014"/>
    <w:rsid w:val="00C33434"/>
    <w:rsid w:val="00C34869"/>
    <w:rsid w:val="00C42EB6"/>
    <w:rsid w:val="00C85096"/>
    <w:rsid w:val="00CB20EF"/>
    <w:rsid w:val="00CD12CB"/>
    <w:rsid w:val="00CD36CF"/>
    <w:rsid w:val="00CD3F81"/>
    <w:rsid w:val="00CF1DCA"/>
    <w:rsid w:val="00D21A92"/>
    <w:rsid w:val="00D33179"/>
    <w:rsid w:val="00D400BF"/>
    <w:rsid w:val="00D53DFE"/>
    <w:rsid w:val="00D54447"/>
    <w:rsid w:val="00D579FC"/>
    <w:rsid w:val="00D71884"/>
    <w:rsid w:val="00DB5CB4"/>
    <w:rsid w:val="00DE526B"/>
    <w:rsid w:val="00DF199D"/>
    <w:rsid w:val="00DF4120"/>
    <w:rsid w:val="00DF62A6"/>
    <w:rsid w:val="00E01542"/>
    <w:rsid w:val="00E07EEA"/>
    <w:rsid w:val="00E34DDE"/>
    <w:rsid w:val="00E365F1"/>
    <w:rsid w:val="00E62F48"/>
    <w:rsid w:val="00E831B3"/>
    <w:rsid w:val="00E90463"/>
    <w:rsid w:val="00E942BE"/>
    <w:rsid w:val="00EB203E"/>
    <w:rsid w:val="00EE70CB"/>
    <w:rsid w:val="00EF6030"/>
    <w:rsid w:val="00F00061"/>
    <w:rsid w:val="00F1139A"/>
    <w:rsid w:val="00F23775"/>
    <w:rsid w:val="00F41CA2"/>
    <w:rsid w:val="00F443C0"/>
    <w:rsid w:val="00F50749"/>
    <w:rsid w:val="00F62EFB"/>
    <w:rsid w:val="00F939A4"/>
    <w:rsid w:val="00F93AB0"/>
    <w:rsid w:val="00FA7B09"/>
    <w:rsid w:val="00FE067E"/>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60B0F85A-F0DF-4355-950C-233192DB7E82}"/>
      </w:docPartPr>
      <w:docPartBody>
        <w:p w:rsidR="00E61EDB" w:rsidRDefault="00E61EDB">
          <w:r w:rsidRPr="002568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76F8E"/>
    <w:rsid w:val="004D406D"/>
    <w:rsid w:val="00651D3E"/>
    <w:rsid w:val="0068160E"/>
    <w:rsid w:val="009A215E"/>
    <w:rsid w:val="00D33179"/>
    <w:rsid w:val="00D400BF"/>
    <w:rsid w:val="00D53DFE"/>
    <w:rsid w:val="00D70DEA"/>
    <w:rsid w:val="00E07EEA"/>
    <w:rsid w:val="00E61EDB"/>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E61E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2375</Words>
  <Characters>12735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4</cp:revision>
  <cp:lastPrinted>2024-02-06T15:51:00Z</cp:lastPrinted>
  <dcterms:created xsi:type="dcterms:W3CDTF">2025-02-17T01:20:00Z</dcterms:created>
  <dcterms:modified xsi:type="dcterms:W3CDTF">2025-02-27T16:52:00Z</dcterms:modified>
</cp:coreProperties>
</file>